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7D5C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C7CA7" w:rsidRPr="00E566B3" w:rsidRDefault="009A1A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7A274D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576BC" w:rsidRPr="00E566B3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E27733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</w:p>
    <w:p w:rsidR="00E27733" w:rsidRPr="0034146F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5F53F2" w:rsidRPr="00C725A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 (да</w:t>
      </w:r>
      <w:r w:rsidR="005576BC" w:rsidRPr="00C725A2">
        <w:rPr>
          <w:rFonts w:ascii="Times New Roman" w:hAnsi="Times New Roman" w:cs="Times New Roman"/>
          <w:sz w:val="26"/>
          <w:szCs w:val="26"/>
        </w:rPr>
        <w:t>лее - гражданская служба)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 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D7B48" w:rsidRPr="00C725A2">
        <w:rPr>
          <w:rFonts w:ascii="Times New Roman" w:hAnsi="Times New Roman" w:cs="Times New Roman"/>
          <w:sz w:val="26"/>
          <w:szCs w:val="26"/>
        </w:rPr>
        <w:t>ведущей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- </w:t>
      </w:r>
      <w:r w:rsidR="007A274D" w:rsidRPr="00C725A2">
        <w:rPr>
          <w:rFonts w:ascii="Times New Roman" w:hAnsi="Times New Roman" w:cs="Times New Roman"/>
          <w:sz w:val="26"/>
          <w:szCs w:val="26"/>
        </w:rPr>
        <w:t>11-3-</w:t>
      </w:r>
      <w:r w:rsidR="00BD7B48" w:rsidRPr="00C725A2">
        <w:rPr>
          <w:rFonts w:ascii="Times New Roman" w:hAnsi="Times New Roman" w:cs="Times New Roman"/>
          <w:sz w:val="26"/>
          <w:szCs w:val="26"/>
        </w:rPr>
        <w:t>3</w:t>
      </w:r>
      <w:r w:rsidR="007A274D" w:rsidRPr="00C725A2">
        <w:rPr>
          <w:rFonts w:ascii="Times New Roman" w:hAnsi="Times New Roman" w:cs="Times New Roman"/>
          <w:sz w:val="26"/>
          <w:szCs w:val="26"/>
        </w:rPr>
        <w:t>-09</w:t>
      </w:r>
      <w:r w:rsidR="009A1A2A">
        <w:rPr>
          <w:rFonts w:ascii="Times New Roman" w:hAnsi="Times New Roman" w:cs="Times New Roman"/>
          <w:sz w:val="26"/>
          <w:szCs w:val="26"/>
        </w:rPr>
        <w:t>5.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9A1A2A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5F53F2" w:rsidRPr="00C725A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843836" w:rsidRPr="00C725A2">
        <w:rPr>
          <w:rFonts w:ascii="Times New Roman" w:hAnsi="Times New Roman" w:cs="Times New Roman"/>
          <w:sz w:val="26"/>
          <w:szCs w:val="26"/>
        </w:rPr>
        <w:t xml:space="preserve"> в части 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5.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</w:t>
      </w:r>
      <w:r w:rsidR="007A274D" w:rsidRPr="00C725A2">
        <w:rPr>
          <w:rFonts w:ascii="Times New Roman" w:hAnsi="Times New Roman" w:cs="Times New Roman"/>
          <w:sz w:val="26"/>
          <w:szCs w:val="26"/>
        </w:rPr>
        <w:t>ый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A274D" w:rsidRPr="00C725A2">
        <w:rPr>
          <w:rFonts w:ascii="Times New Roman" w:hAnsi="Times New Roman" w:cs="Times New Roman"/>
          <w:sz w:val="26"/>
          <w:szCs w:val="26"/>
        </w:rPr>
        <w:t>ый инспектор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2197" w:rsidRPr="00C725A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E346D" w:rsidRPr="00C725A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E346D" w:rsidRPr="00C725A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5576BC" w:rsidRPr="00C725A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3E346D" w:rsidRPr="00C725A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6.2.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81B92" w:rsidRPr="00C725A2">
        <w:rPr>
          <w:rFonts w:ascii="Times New Roman" w:hAnsi="Times New Roman" w:cs="Times New Roman"/>
          <w:sz w:val="26"/>
          <w:szCs w:val="26"/>
        </w:rPr>
        <w:t>Б</w:t>
      </w:r>
      <w:r w:rsidRPr="00C725A2">
        <w:rPr>
          <w:rFonts w:ascii="Times New Roman" w:hAnsi="Times New Roman" w:cs="Times New Roman"/>
          <w:sz w:val="26"/>
          <w:szCs w:val="26"/>
        </w:rPr>
        <w:t>ез предъявления  требования к стажу.</w:t>
      </w:r>
    </w:p>
    <w:p w:rsidR="001D6EAE" w:rsidRPr="00C725A2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C725A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E7B79" w:rsidRPr="00FE7B79" w:rsidRDefault="001F31D2" w:rsidP="00FE7B79">
      <w:pPr>
        <w:pStyle w:val="Default"/>
        <w:jc w:val="both"/>
        <w:rPr>
          <w:rFonts w:eastAsia="Calibri"/>
          <w:sz w:val="27"/>
          <w:szCs w:val="27"/>
        </w:rPr>
      </w:pPr>
      <w:r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>
        <w:rPr>
          <w:sz w:val="26"/>
          <w:szCs w:val="26"/>
        </w:rPr>
        <w:t>Федеральный закон от 22 мая  2003 г. № 54-ФЗ «О применении контрольно-кассовой техники при осуществлении расчетов в Российской Федерации»;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Федеральный закон от 1 декабря 2007 г. № 315-ФЗ  «О саморегулируемых организациях»; Федеральный закон от 26 декабря 2008 г. № 294-</w:t>
      </w:r>
      <w:r>
        <w:rPr>
          <w:sz w:val="26"/>
          <w:szCs w:val="26"/>
        </w:rPr>
        <w:lastRenderedPageBreak/>
        <w:t>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 г. № 103-ФЗ «О деятельности по приему платежей физических лиц, осуществляемой платежными агентами»;</w:t>
      </w:r>
      <w:proofErr w:type="gramEnd"/>
      <w:r>
        <w:rPr>
          <w:sz w:val="26"/>
          <w:szCs w:val="26"/>
        </w:rPr>
        <w:t xml:space="preserve"> Федеральный закон от 4 мая 2011 г. № 99-ФЗ «О лицензировании отдельных видов деятельности»; Федеральный закон от 27 июня 2011 г. № 161-ФЗ «О национальной платежной системе»; постановление Правительства Российской Федерации от 5 июля 2004 г. № 338 «О мерах по реализации Федерального закона «О лотереях»;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>
        <w:rPr>
          <w:sz w:val="26"/>
          <w:szCs w:val="26"/>
        </w:rPr>
        <w:t xml:space="preserve"> и индивидуальных предпринимателей»;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организаций», Федеральный закон от 08.08.2001 N 129-ФЗ  "О государственной регистрации юридических лиц и индивидуальных предпринимателей"; </w:t>
      </w:r>
      <w:proofErr w:type="gramStart"/>
      <w:r>
        <w:rPr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Федерации"</w:t>
      </w:r>
      <w:r w:rsidR="00FE7B79">
        <w:rPr>
          <w:sz w:val="26"/>
          <w:szCs w:val="26"/>
        </w:rPr>
        <w:t>,</w:t>
      </w:r>
      <w:r w:rsidR="00FE7B79" w:rsidRPr="00FE7B79">
        <w:rPr>
          <w:rFonts w:eastAsia="Calibri"/>
          <w:sz w:val="27"/>
          <w:szCs w:val="27"/>
        </w:rPr>
        <w:t xml:space="preserve"> Закон Российской Федерации от 21.03.1991 № 943-1 "О налоговых органах Российской Федерации"; постановление Правительства Российской Федерации от 30 сентября 2004 г. № 506 "Об утверждении Положения о Федеральной налоговой службе"; Налоговый кодекс Российской Федерации; Кодекс Российской Федерации об административных правонарушениях;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Бюджетный кодекс Российской Федерации; Федеральный закон Российской Федерации от 06.04.2011 № 63-ФЗ "Об электронной подписи"; Федеральный закон Российской Федерации от 27.07.2006 № 152-ФЗ "О персональных данных"; Федеральный закон от 07.08.2001 № 115-ФЗ "О противодействии легализации (отмыванию) доходов, полученных преступным путем, и финансированию терроризма";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постановление Правительства РФ от 28.02.2022 № 272 "Об утверждении Положения о федеральном государственном контроле (надзоре) </w:t>
      </w:r>
      <w:proofErr w:type="gramStart"/>
      <w:r w:rsidR="00FE7B79" w:rsidRPr="00FE7B79">
        <w:rPr>
          <w:rFonts w:eastAsia="Calibri"/>
          <w:sz w:val="27"/>
          <w:szCs w:val="27"/>
        </w:rPr>
        <w:t>за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 постановление Правительства РФ от 26.08.2020 №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 постановление Правительства РФ от 25.06.2021 № 1012 "О федеральном государственном контроле (надзоре) за проведением лотерей"; постановление Правительства РФ от 25.06.2021 № 1011 "О федеральном государственном контроле (надзоре) за организацией и проведением азартных игр"; </w:t>
      </w:r>
      <w:proofErr w:type="gramStart"/>
      <w:r w:rsidR="00FE7B79" w:rsidRPr="00FE7B79">
        <w:rPr>
          <w:rFonts w:eastAsia="Calibri"/>
          <w:sz w:val="27"/>
          <w:szCs w:val="27"/>
        </w:rPr>
        <w:t>постановление Правительства РФ от 14.08.2020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="00FE7B79" w:rsidRPr="00FE7B79">
        <w:rPr>
          <w:rFonts w:eastAsia="Calibri"/>
          <w:sz w:val="27"/>
          <w:szCs w:val="27"/>
        </w:rPr>
        <w:t xml:space="preserve"> соревнования"; постановление </w:t>
      </w:r>
      <w:r w:rsidR="00FE7B79" w:rsidRPr="00FE7B79">
        <w:rPr>
          <w:rFonts w:eastAsia="Calibri"/>
          <w:sz w:val="27"/>
          <w:szCs w:val="27"/>
        </w:rPr>
        <w:lastRenderedPageBreak/>
        <w:t>Правительства РФ от 08.10.2020 № 1625 "О лицензировании деятельности по организации и проведению азартных игр в букмекерских конторах или тотализаторах"; постановление Правительства РФ от 05.11.2020 № 1788 «О лицензировании деятельности по производству и реализации защищенной от подделок полиграфической продукции»;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09.12.2019 № 5348-У "О правилах наличных расчетов"; приказ Минфина РФ от 01.03.2022 № 27н "Об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</w:t>
      </w:r>
    </w:p>
    <w:p w:rsidR="005F53F2" w:rsidRPr="000F2355" w:rsidRDefault="009A1A2A" w:rsidP="000F2355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Старший</w:t>
      </w:r>
      <w:r w:rsidR="005F53F2" w:rsidRPr="000F2355">
        <w:rPr>
          <w:rFonts w:ascii="Times New Roman" w:hAnsi="Times New Roman"/>
          <w:sz w:val="26"/>
          <w:szCs w:val="26"/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C725A2">
        <w:rPr>
          <w:rFonts w:ascii="Times New Roman" w:hAnsi="Times New Roman" w:cs="Times New Roman"/>
          <w:sz w:val="26"/>
          <w:szCs w:val="26"/>
        </w:rPr>
        <w:t>гос</w:t>
      </w:r>
      <w:r w:rsidR="00EC4620" w:rsidRPr="00C725A2">
        <w:rPr>
          <w:rFonts w:ascii="Times New Roman" w:hAnsi="Times New Roman" w:cs="Times New Roman"/>
          <w:sz w:val="26"/>
          <w:szCs w:val="26"/>
        </w:rPr>
        <w:t>регулируемых</w:t>
      </w:r>
      <w:proofErr w:type="spellEnd"/>
      <w:r w:rsidR="00EC4620" w:rsidRPr="00C725A2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  <w:proofErr w:type="gramEnd"/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C4620" w:rsidRPr="00C725A2" w:rsidRDefault="005F53F2" w:rsidP="005F53F2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25A2">
        <w:rPr>
          <w:rFonts w:ascii="Times New Roman" w:hAnsi="Times New Roman" w:cs="Times New Roman"/>
          <w:sz w:val="26"/>
          <w:szCs w:val="26"/>
        </w:rPr>
        <w:t>6.7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proofErr w:type="gramEnd"/>
    </w:p>
    <w:p w:rsidR="008D744E" w:rsidRPr="00E566B3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8D744E" w:rsidRPr="008D744E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8D744E"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и ведение реестров для обеспечения контрольно-надзорных полномочий;</w:t>
      </w:r>
    </w:p>
    <w:p w:rsidR="008D744E" w:rsidRPr="008D744E" w:rsidRDefault="008D744E" w:rsidP="008D7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B21451" w:rsidRPr="00C725A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1D6EAE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725A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C725A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725A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725A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82AC2" w:rsidRPr="00C725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7D5C02" w:rsidRPr="00C725A2">
        <w:rPr>
          <w:rFonts w:ascii="Times New Roman" w:hAnsi="Times New Roman" w:cs="Times New Roman"/>
          <w:sz w:val="26"/>
          <w:szCs w:val="26"/>
        </w:rPr>
        <w:t>,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обязан:</w:t>
      </w:r>
    </w:p>
    <w:p w:rsidR="00BA4619" w:rsidRPr="00C725A2" w:rsidRDefault="00BA4619" w:rsidP="007D5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выполняемых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осуществлять ведение и</w:t>
      </w:r>
      <w:r w:rsidR="00BF1A8E">
        <w:rPr>
          <w:sz w:val="26"/>
          <w:szCs w:val="26"/>
        </w:rPr>
        <w:t>нформационной базы в системе АИС Налог-3</w:t>
      </w:r>
      <w:r w:rsidRPr="00C725A2">
        <w:rPr>
          <w:sz w:val="26"/>
          <w:szCs w:val="26"/>
        </w:rPr>
        <w:t xml:space="preserve">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BA4619" w:rsidRPr="006D1145" w:rsidRDefault="006D1145" w:rsidP="006D1145">
      <w:pPr>
        <w:pStyle w:val="a6"/>
        <w:spacing w:after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6D1145">
        <w:rPr>
          <w:sz w:val="26"/>
          <w:szCs w:val="26"/>
        </w:rPr>
        <w:t xml:space="preserve"> полномочи</w:t>
      </w:r>
      <w:r>
        <w:rPr>
          <w:sz w:val="26"/>
          <w:szCs w:val="26"/>
        </w:rPr>
        <w:t>я</w:t>
      </w:r>
      <w:r w:rsidRPr="006D1145">
        <w:rPr>
          <w:sz w:val="26"/>
          <w:szCs w:val="26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>
        <w:rPr>
          <w:sz w:val="26"/>
          <w:szCs w:val="26"/>
        </w:rPr>
        <w:t>)</w:t>
      </w:r>
      <w:r w:rsidR="00BA4619" w:rsidRPr="00C725A2">
        <w:rPr>
          <w:sz w:val="26"/>
          <w:szCs w:val="26"/>
        </w:rPr>
        <w:t>;</w:t>
      </w:r>
    </w:p>
    <w:p w:rsidR="00C611FA" w:rsidRPr="00C611FA" w:rsidRDefault="00C611FA" w:rsidP="00C611F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11FA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профилактических и контрольных (надзорных) мероприятиях, в отношении  организаций и индивидуальных предпринимателей;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для регистрации контрольно-кассовой техники (</w:t>
      </w:r>
      <w:proofErr w:type="spell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фискализация</w:t>
      </w:r>
      <w:proofErr w:type="spell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ККТ, документальное оформление работ по регистрации ККТ) в соответствии с инструкцией на рабочее место и административным регламентом №94-Н;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информационной базы ККТ (снятие ККТ с учёта, внесение изменений в документацию ККТ в процессе её эксплуатации);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использовать в работе информационные ресурсы – систем электронной обработки данных (СЭОД), электронная почта (</w:t>
      </w:r>
      <w:r w:rsidRPr="00C725A2">
        <w:rPr>
          <w:sz w:val="26"/>
          <w:szCs w:val="26"/>
          <w:lang w:val="en-US"/>
        </w:rPr>
        <w:t>Lotus</w:t>
      </w:r>
      <w:r w:rsidRPr="00C725A2">
        <w:rPr>
          <w:sz w:val="26"/>
          <w:szCs w:val="26"/>
        </w:rPr>
        <w:t xml:space="preserve"> </w:t>
      </w:r>
      <w:r w:rsidRPr="00C725A2">
        <w:rPr>
          <w:sz w:val="26"/>
          <w:szCs w:val="26"/>
          <w:lang w:val="en-US"/>
        </w:rPr>
        <w:t>Notes</w:t>
      </w:r>
      <w:r w:rsidRPr="00C725A2">
        <w:rPr>
          <w:sz w:val="26"/>
          <w:szCs w:val="26"/>
        </w:rPr>
        <w:t>), АИС-Налог-3, Консультант плюс</w:t>
      </w:r>
      <w:r w:rsidR="007D5C02" w:rsidRPr="00C725A2">
        <w:rPr>
          <w:sz w:val="26"/>
          <w:szCs w:val="26"/>
        </w:rPr>
        <w:t>;</w:t>
      </w:r>
      <w:r w:rsidRPr="00C725A2">
        <w:rPr>
          <w:sz w:val="26"/>
          <w:szCs w:val="26"/>
        </w:rPr>
        <w:t xml:space="preserve"> 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BA4619" w:rsidRPr="00E652C1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 xml:space="preserve">уведомлять представителя нанимателя </w:t>
      </w:r>
      <w:proofErr w:type="gramStart"/>
      <w:r w:rsidRPr="00C725A2">
        <w:rPr>
          <w:sz w:val="26"/>
          <w:szCs w:val="26"/>
        </w:rPr>
        <w:t>о</w:t>
      </w:r>
      <w:proofErr w:type="gramEnd"/>
      <w:r w:rsidRPr="00C725A2">
        <w:rPr>
          <w:sz w:val="26"/>
          <w:szCs w:val="26"/>
        </w:rPr>
        <w:t xml:space="preserve"> всех случаях обращения к нему каких-либо лиц в целях склонения его к совершен</w:t>
      </w:r>
      <w:r w:rsidR="00E652C1">
        <w:rPr>
          <w:sz w:val="26"/>
          <w:szCs w:val="26"/>
        </w:rPr>
        <w:t>ию коррупционных правонарушений;</w:t>
      </w:r>
    </w:p>
    <w:p w:rsidR="00282A19" w:rsidRP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обследование подведомственной территории с целью фиксирования о нахождении, либо отсутствии юридических лиц, по адресу регистрации указанному в </w:t>
      </w: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ЕГРЮЛ, в том числе проводить осмотры помещения в отношении мигрирующих и создаваемых организаций;</w:t>
      </w:r>
    </w:p>
    <w:p w:rsidR="00282A19" w:rsidRPr="00282A19" w:rsidRDefault="00282A19" w:rsidP="00282A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заключения в регистрирующий орган (МИФНС России №15 по Санкт-Петербургу) в отношении мигрирующих и создаваемых организаций;</w:t>
      </w:r>
    </w:p>
    <w:p w:rsidR="00282A19" w:rsidRP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допрос руководителей и учредителей организации с целью установления их достоверности/недостоверности;</w:t>
      </w:r>
    </w:p>
    <w:p w:rsidR="00282A19" w:rsidRDefault="00282A1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ввод информации в АИС Налог-3 в журнале поручений, в </w:t>
      </w:r>
      <w:proofErr w:type="gramStart"/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</w:t>
      </w:r>
      <w:proofErr w:type="gramEnd"/>
      <w:r w:rsidRPr="00282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</w:t>
      </w:r>
      <w:r w:rsidR="00FE7B7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овленные регистрирующим органом;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федерального государственного контроля (надзора) за проведением лотерей;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федерального государственного контроля (надзора) за организацией и проведением азартных игр;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лицензионного (федерального государственного) контроля (надзора) за производством и реализацией защищенной от подделок полиграфической продукции;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полномочия по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>контролю за</w:t>
      </w:r>
      <w:proofErr w:type="gramEnd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 полнотой учета выручки, использованием специальных банковских счетов; законодательству о лотереях; законодательству об организации и проведении азартных игр;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мероприятия, направленные на исполнение постановлений по делам об административном правонарушении, в том числе во взаимодействии со службой судебных приставов; </w:t>
      </w:r>
    </w:p>
    <w:p w:rsidR="00FE7B79" w:rsidRPr="00FE7B79" w:rsidRDefault="00FE7B79" w:rsidP="00FE7B79">
      <w:pPr>
        <w:autoSpaceDE w:val="0"/>
        <w:autoSpaceDN w:val="0"/>
        <w:adjustRightInd w:val="0"/>
        <w:spacing w:after="52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обеспечивать своевременность и полноту проведения административных процедур, предусмотренных КоАП РФ, в отношении правонарушителей, в соответствии с возложенными полномочиями;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контрольные мероприятия по проверке достоверности сведений, включаемых (включенных) в Единый государственный реестр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юридических лиц;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получать сведения из Единых государственных реестров, федеральных и региональных справочников и перечней организаций, об объектах налогообложениях, принадлежащих юридическим и физическим лицам и банковских счетах;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проводить анализ данных о налогоплательщиках, в том числе, с использованием принятых и введенных налоговых декларациях,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принимать в необходимых случаях участие в судебных заседаниях; </w:t>
      </w:r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осуществлять своевременный ввод в АИС «Налог-3» установленной информации, в соответствии с закрепленным рабочим местом и предоставленным правом доступа (ролью), соблюдать технологические процессы: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«Допрос свидетеля» 103.06.10.00.0030; «Осмотр территорий, помещений, документов, предметов» 103.06.10.00.0040; «Административные правонарушения» 103.14.00.00.0010; «Регистрация (перерегистрация, снятие с регистрационного учета) контрольно-кассовой техники» 106.01.00.00.0030), а также иные, закрепленные за отделом; </w:t>
      </w:r>
      <w:proofErr w:type="gramEnd"/>
    </w:p>
    <w:p w:rsidR="00FE7B79" w:rsidRPr="00FE7B79" w:rsidRDefault="00FE7B79" w:rsidP="00F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- выполнять по поручению </w:t>
      </w:r>
      <w:proofErr w:type="gramStart"/>
      <w:r w:rsidRPr="00FE7B79">
        <w:rPr>
          <w:rFonts w:ascii="Times New Roman" w:eastAsia="Calibri" w:hAnsi="Times New Roman" w:cs="Times New Roman"/>
          <w:sz w:val="27"/>
          <w:szCs w:val="27"/>
        </w:rPr>
        <w:t>начальника отдела функции других сотрудников отдела</w:t>
      </w:r>
      <w:proofErr w:type="gramEnd"/>
      <w:r w:rsidRPr="00FE7B79">
        <w:rPr>
          <w:rFonts w:ascii="Times New Roman" w:eastAsia="Calibri" w:hAnsi="Times New Roman" w:cs="Times New Roman"/>
          <w:sz w:val="27"/>
          <w:szCs w:val="27"/>
        </w:rPr>
        <w:t xml:space="preserve"> в случае их отсутствия, осуществлять взаимозаменяемость в работе в случаях производственной необходимости. </w:t>
      </w:r>
    </w:p>
    <w:p w:rsidR="00FE7B79" w:rsidRPr="00282A19" w:rsidRDefault="00FE7B79" w:rsidP="00282A1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346D" w:rsidRPr="00C725A2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5F53F2" w:rsidRPr="00C725A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</w:t>
      </w:r>
      <w:r w:rsidR="00C32F3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Санкт-Петербургу; </w:t>
      </w:r>
      <w:proofErr w:type="gramEnd"/>
    </w:p>
    <w:p w:rsidR="005F53F2" w:rsidRPr="00C725A2" w:rsidRDefault="007D5C0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F53F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5F53F2" w:rsidRPr="00C725A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1B92" w:rsidRPr="00C725A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1D6EAE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981B92" w:rsidRPr="00C725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C725A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Инспекции,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DC7CA7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по Санкт-Петербургу, приказами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>нспекции.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11.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некачественное и несвоевременное выполнение задач, возложенных на инспектора, заданий, приказов, распоряжений и </w:t>
      </w:r>
      <w:proofErr w:type="gramStart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1416B8" w:rsidRPr="00DC77FA" w:rsidRDefault="001416B8" w:rsidP="001416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6B8" w:rsidRPr="00FC78B4" w:rsidRDefault="001416B8" w:rsidP="001416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A1A2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подготовки документов для осуществления контроля за соблюдением учреждениями, организациями и индивидуальными предпринимателями законодательства РФ, регламентирующе</w:t>
      </w:r>
      <w:r w:rsidR="00C725A2" w:rsidRPr="00C725A2">
        <w:rPr>
          <w:rFonts w:ascii="Times New Roman" w:hAnsi="Times New Roman" w:cs="Times New Roman"/>
          <w:sz w:val="26"/>
          <w:szCs w:val="26"/>
        </w:rPr>
        <w:t>го применение ККТ и применения бланков строгой отчетности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при осуществлении денежных расчётов с населением, за полнотой учёта денежных средств, полученных с применением ККТ.</w:t>
      </w:r>
      <w:proofErr w:type="gramEnd"/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принимать решения по вопросам: 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3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к контрольно-кассовой технике, </w:t>
      </w:r>
      <w:hyperlink r:id="rId14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порядком и условиями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C725A2">
        <w:rPr>
          <w:rFonts w:ascii="Times New Roman" w:hAnsi="Times New Roman" w:cs="Times New Roman"/>
          <w:sz w:val="26"/>
          <w:szCs w:val="26"/>
        </w:rPr>
        <w:t>; отказывать в приеме документов, оформленных ненадлежащим образом.</w:t>
      </w:r>
    </w:p>
    <w:p w:rsidR="00E27733" w:rsidRPr="00C725A2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2636E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14.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C725A2">
        <w:rPr>
          <w:rFonts w:ascii="Times New Roman" w:hAnsi="Times New Roman" w:cs="Times New Roman"/>
          <w:sz w:val="26"/>
          <w:szCs w:val="26"/>
        </w:rPr>
        <w:t>:</w:t>
      </w:r>
    </w:p>
    <w:p w:rsidR="00981B92" w:rsidRPr="00C725A2" w:rsidRDefault="00B2636E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нормативных актов и (или) иных проектов управленческих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15.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662E4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бсуждении) следующих проектов: 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положений об отделе инспекции;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4F7C" w:rsidRPr="00C725A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84F7C" w:rsidRPr="00C725A2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13D39" w:rsidRPr="00C725A2">
        <w:rPr>
          <w:rFonts w:ascii="Times New Roman" w:hAnsi="Times New Roman" w:cs="Times New Roman"/>
          <w:sz w:val="26"/>
          <w:szCs w:val="26"/>
        </w:rPr>
        <w:t>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13D39" w:rsidRPr="00C725A2">
        <w:rPr>
          <w:rFonts w:ascii="Times New Roman" w:hAnsi="Times New Roman" w:cs="Times New Roman"/>
          <w:sz w:val="26"/>
          <w:szCs w:val="26"/>
        </w:rPr>
        <w:t>а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725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</w:t>
      </w:r>
      <w:r w:rsidRPr="00C725A2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6" w:history="1">
        <w:r w:rsidRPr="00C725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725A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725A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18. </w:t>
      </w:r>
      <w:r w:rsidR="009A1A2A">
        <w:rPr>
          <w:rFonts w:ascii="Times New Roman" w:hAnsi="Times New Roman" w:cs="Times New Roman"/>
          <w:sz w:val="26"/>
          <w:szCs w:val="26"/>
        </w:rPr>
        <w:t>Старший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7D5C02" w:rsidRPr="00C725A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E27733" w:rsidRPr="00C725A2">
        <w:rPr>
          <w:rFonts w:ascii="Times New Roman" w:hAnsi="Times New Roman" w:cs="Times New Roman"/>
          <w:color w:val="000000"/>
          <w:sz w:val="26"/>
          <w:szCs w:val="26"/>
        </w:rPr>
        <w:t>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E7B79" w:rsidRPr="00C725A2" w:rsidRDefault="00FE7B79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58BE" w:rsidRPr="00C725A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BE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</w:t>
      </w:r>
      <w:r w:rsidR="0091647C" w:rsidRPr="00C725A2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A1A2A">
        <w:rPr>
          <w:rFonts w:ascii="Times New Roman" w:hAnsi="Times New Roman" w:cs="Times New Roman"/>
          <w:sz w:val="26"/>
          <w:szCs w:val="26"/>
        </w:rPr>
        <w:t>старшего</w:t>
      </w:r>
      <w:bookmarkStart w:id="0" w:name="_GoBack"/>
      <w:bookmarkEnd w:id="0"/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2B09" w:rsidRPr="00C725A2">
        <w:rPr>
          <w:rFonts w:ascii="Times New Roman" w:hAnsi="Times New Roman" w:cs="Times New Roman"/>
          <w:sz w:val="26"/>
          <w:szCs w:val="26"/>
        </w:rPr>
        <w:t>: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7733" w:rsidRPr="00C725A2" w:rsidRDefault="00E27733" w:rsidP="000A58B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7D5C02" w:rsidRPr="00C725A2" w:rsidRDefault="007D5C02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sectPr w:rsidR="007D5C02" w:rsidRPr="00C725A2" w:rsidSect="009A1A2A">
      <w:pgSz w:w="11906" w:h="16838"/>
      <w:pgMar w:top="51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25" w:rsidRDefault="00907B25" w:rsidP="009A1A2A">
      <w:pPr>
        <w:spacing w:after="0" w:line="240" w:lineRule="auto"/>
      </w:pPr>
      <w:r>
        <w:separator/>
      </w:r>
    </w:p>
  </w:endnote>
  <w:endnote w:type="continuationSeparator" w:id="0">
    <w:p w:rsidR="00907B25" w:rsidRDefault="00907B25" w:rsidP="009A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25" w:rsidRDefault="00907B25" w:rsidP="009A1A2A">
      <w:pPr>
        <w:spacing w:after="0" w:line="240" w:lineRule="auto"/>
      </w:pPr>
      <w:r>
        <w:separator/>
      </w:r>
    </w:p>
  </w:footnote>
  <w:footnote w:type="continuationSeparator" w:id="0">
    <w:p w:rsidR="00907B25" w:rsidRDefault="00907B25" w:rsidP="009A1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91988"/>
    <w:multiLevelType w:val="hybridMultilevel"/>
    <w:tmpl w:val="432E8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4ED9"/>
    <w:rsid w:val="000E505C"/>
    <w:rsid w:val="000F2355"/>
    <w:rsid w:val="001117B2"/>
    <w:rsid w:val="00121C92"/>
    <w:rsid w:val="0012482C"/>
    <w:rsid w:val="001416B8"/>
    <w:rsid w:val="001C115A"/>
    <w:rsid w:val="001D6EAE"/>
    <w:rsid w:val="001F31D2"/>
    <w:rsid w:val="002103EA"/>
    <w:rsid w:val="00232B6E"/>
    <w:rsid w:val="00282A19"/>
    <w:rsid w:val="002D2269"/>
    <w:rsid w:val="0034146F"/>
    <w:rsid w:val="00352D1B"/>
    <w:rsid w:val="00384F7C"/>
    <w:rsid w:val="00387A05"/>
    <w:rsid w:val="003E346D"/>
    <w:rsid w:val="00422B09"/>
    <w:rsid w:val="00492BE4"/>
    <w:rsid w:val="00496645"/>
    <w:rsid w:val="00513D39"/>
    <w:rsid w:val="005576BC"/>
    <w:rsid w:val="00594E09"/>
    <w:rsid w:val="00595DBF"/>
    <w:rsid w:val="005B0ACC"/>
    <w:rsid w:val="005F53F2"/>
    <w:rsid w:val="00642197"/>
    <w:rsid w:val="00654993"/>
    <w:rsid w:val="006D1145"/>
    <w:rsid w:val="00704307"/>
    <w:rsid w:val="00764D62"/>
    <w:rsid w:val="007A274D"/>
    <w:rsid w:val="007D5C02"/>
    <w:rsid w:val="00843836"/>
    <w:rsid w:val="008564DA"/>
    <w:rsid w:val="00856884"/>
    <w:rsid w:val="00866199"/>
    <w:rsid w:val="00866354"/>
    <w:rsid w:val="008B7ABE"/>
    <w:rsid w:val="008D744E"/>
    <w:rsid w:val="00907B25"/>
    <w:rsid w:val="0091647C"/>
    <w:rsid w:val="00981B92"/>
    <w:rsid w:val="009841CE"/>
    <w:rsid w:val="009A1A2A"/>
    <w:rsid w:val="009F127B"/>
    <w:rsid w:val="00A62986"/>
    <w:rsid w:val="00A8761C"/>
    <w:rsid w:val="00B21451"/>
    <w:rsid w:val="00B2636E"/>
    <w:rsid w:val="00B31B96"/>
    <w:rsid w:val="00B456FD"/>
    <w:rsid w:val="00B562B5"/>
    <w:rsid w:val="00B64367"/>
    <w:rsid w:val="00B662E4"/>
    <w:rsid w:val="00BA4619"/>
    <w:rsid w:val="00BD7B48"/>
    <w:rsid w:val="00BF1A8E"/>
    <w:rsid w:val="00C32F32"/>
    <w:rsid w:val="00C611FA"/>
    <w:rsid w:val="00C67264"/>
    <w:rsid w:val="00C725A2"/>
    <w:rsid w:val="00CA2DE7"/>
    <w:rsid w:val="00CA5D4F"/>
    <w:rsid w:val="00DC7CA7"/>
    <w:rsid w:val="00E27733"/>
    <w:rsid w:val="00E53133"/>
    <w:rsid w:val="00E566B3"/>
    <w:rsid w:val="00E652C1"/>
    <w:rsid w:val="00E65CA4"/>
    <w:rsid w:val="00E82AC2"/>
    <w:rsid w:val="00EB0DFE"/>
    <w:rsid w:val="00EC4620"/>
    <w:rsid w:val="00F048E6"/>
    <w:rsid w:val="00F46194"/>
    <w:rsid w:val="00FD0165"/>
    <w:rsid w:val="00FE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E652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1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A1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1A2A"/>
  </w:style>
  <w:style w:type="paragraph" w:styleId="af">
    <w:name w:val="footer"/>
    <w:basedOn w:val="a"/>
    <w:link w:val="af0"/>
    <w:uiPriority w:val="99"/>
    <w:unhideWhenUsed/>
    <w:rsid w:val="009A1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1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E652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1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A1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1A2A"/>
  </w:style>
  <w:style w:type="paragraph" w:styleId="af">
    <w:name w:val="footer"/>
    <w:basedOn w:val="a"/>
    <w:link w:val="af0"/>
    <w:uiPriority w:val="99"/>
    <w:unhideWhenUsed/>
    <w:rsid w:val="009A1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1L3q3K" TargetMode="External"/><Relationship Id="rId13" Type="http://schemas.openxmlformats.org/officeDocument/2006/relationships/hyperlink" Target="consultantplus://offline/ref=E637ADEC1063C507A22D66F32D5D8097B014ADF2A5A2F2A84AD62E223FB8B41808AE5A139EEAF2P2w1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1AC358FA0B3B256C48F718CC3560824F5C1D0CE0839637B926A515F28AFF1EA2F5209B47E6A98232241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173A9FF03989DC7D327E7245D5ECE917A0D5048E3522E7C71B9591EDA57BA27965DCB0B71AFA0DC4L3q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3L3q2K" TargetMode="External"/><Relationship Id="rId14" Type="http://schemas.openxmlformats.org/officeDocument/2006/relationships/hyperlink" Target="consultantplus://offline/ref=E637ADEC1063C507A22D66F32D5D8097B014ADF2A5A2F2A84AD62E223FB8B41808AE5A139EEAF1P2w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3755</Words>
  <Characters>21410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Пасенко Татьяна Сергеевна</cp:lastModifiedBy>
  <cp:revision>2</cp:revision>
  <cp:lastPrinted>2021-05-20T14:55:00Z</cp:lastPrinted>
  <dcterms:created xsi:type="dcterms:W3CDTF">2024-09-13T11:01:00Z</dcterms:created>
  <dcterms:modified xsi:type="dcterms:W3CDTF">2024-09-13T11:01:00Z</dcterms:modified>
</cp:coreProperties>
</file>